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15C" w:rsidRPr="0087515C" w:rsidRDefault="0087515C" w:rsidP="008751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15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87515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87515C" w:rsidRPr="0087515C" w:rsidRDefault="0087515C" w:rsidP="008751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Директор МБОУ СОШ №4</w:t>
      </w:r>
    </w:p>
    <w:p w:rsidR="0087515C" w:rsidRPr="0087515C" w:rsidRDefault="0087515C" w:rsidP="008751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   И. И. </w:t>
      </w:r>
      <w:proofErr w:type="spellStart"/>
      <w:r w:rsidRPr="0087515C">
        <w:rPr>
          <w:rFonts w:ascii="Times New Roman" w:eastAsia="Times New Roman" w:hAnsi="Times New Roman" w:cs="Times New Roman"/>
          <w:sz w:val="24"/>
          <w:szCs w:val="24"/>
          <w:lang w:eastAsia="ru-RU"/>
        </w:rPr>
        <w:t>Яруллин</w:t>
      </w:r>
      <w:proofErr w:type="spellEnd"/>
      <w:r w:rsidRPr="00875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515C" w:rsidRPr="0087515C" w:rsidRDefault="0087515C" w:rsidP="0087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515C" w:rsidRPr="0087515C" w:rsidRDefault="0087515C" w:rsidP="0087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51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Обязательный минимум знаний</w:t>
      </w:r>
    </w:p>
    <w:p w:rsidR="0087515C" w:rsidRPr="0087515C" w:rsidRDefault="0087515C" w:rsidP="0087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5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1843"/>
      </w:tblGrid>
      <w:tr w:rsidR="0087515C" w:rsidRPr="0087515C" w:rsidTr="00A92238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15C" w:rsidRPr="0087515C" w:rsidRDefault="0087515C" w:rsidP="0087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15C" w:rsidRPr="0087515C" w:rsidRDefault="0087515C" w:rsidP="0087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7515C" w:rsidRPr="0087515C" w:rsidTr="00A92238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15C" w:rsidRPr="0087515C" w:rsidRDefault="0087515C" w:rsidP="0087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15C" w:rsidRPr="0087515C" w:rsidRDefault="0087515C" w:rsidP="0087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7515C" w:rsidRPr="0087515C" w:rsidTr="00A92238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15C" w:rsidRPr="0087515C" w:rsidRDefault="0087515C" w:rsidP="0087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15C" w:rsidRPr="0087515C" w:rsidRDefault="0087515C" w:rsidP="00875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</w:tbl>
    <w:p w:rsidR="0087515C" w:rsidRPr="0087515C" w:rsidRDefault="0087515C" w:rsidP="0087515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41FF" w:rsidRDefault="0087515C" w:rsidP="0087515C">
      <w:pPr>
        <w:rPr>
          <w:rFonts w:ascii="Times New Roman" w:hAnsi="Times New Roman" w:cs="Times New Roman"/>
          <w:b/>
          <w:sz w:val="24"/>
          <w:szCs w:val="24"/>
        </w:rPr>
      </w:pPr>
      <w:r w:rsidRPr="0087515C">
        <w:rPr>
          <w:rFonts w:ascii="Times New Roman" w:hAnsi="Times New Roman" w:cs="Times New Roman"/>
          <w:b/>
          <w:sz w:val="24"/>
          <w:szCs w:val="24"/>
        </w:rPr>
        <w:t>Синтаксис и пунктуация</w:t>
      </w:r>
      <w:r w:rsidR="0046771D">
        <w:rPr>
          <w:rFonts w:ascii="Times New Roman" w:hAnsi="Times New Roman" w:cs="Times New Roman"/>
          <w:b/>
          <w:sz w:val="24"/>
          <w:szCs w:val="24"/>
        </w:rPr>
        <w:t xml:space="preserve"> простого предложения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bookmarkStart w:id="0" w:name="_GoBack"/>
      <w:r w:rsidRPr="0087515C">
        <w:rPr>
          <w:rFonts w:ascii="Times New Roman" w:hAnsi="Times New Roman" w:cs="Times New Roman"/>
          <w:sz w:val="24"/>
          <w:szCs w:val="24"/>
        </w:rPr>
        <w:t>знать следующие темы,  уметь расставлять знаки препинания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bookmarkEnd w:id="0"/>
    <w:p w:rsidR="0087515C" w:rsidRPr="0087515C" w:rsidRDefault="0087515C" w:rsidP="0087515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515C">
        <w:rPr>
          <w:rFonts w:ascii="Times New Roman" w:hAnsi="Times New Roman" w:cs="Times New Roman"/>
          <w:sz w:val="24"/>
          <w:szCs w:val="24"/>
        </w:rPr>
        <w:t>Тире между подлежащим и сказуемым.</w:t>
      </w:r>
    </w:p>
    <w:p w:rsidR="0087515C" w:rsidRPr="0087515C" w:rsidRDefault="0087515C" w:rsidP="0087515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515C">
        <w:rPr>
          <w:rFonts w:ascii="Times New Roman" w:hAnsi="Times New Roman" w:cs="Times New Roman"/>
          <w:sz w:val="24"/>
          <w:szCs w:val="24"/>
        </w:rPr>
        <w:t>Однородные члены предложения и пунктуация при них, однородные и неоднородные определения (задание 15).</w:t>
      </w:r>
    </w:p>
    <w:p w:rsidR="0087515C" w:rsidRDefault="0087515C" w:rsidP="0087515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515C">
        <w:rPr>
          <w:rFonts w:ascii="Times New Roman" w:hAnsi="Times New Roman" w:cs="Times New Roman"/>
          <w:sz w:val="24"/>
          <w:szCs w:val="24"/>
        </w:rPr>
        <w:t>Обособление определений, приложения и их обособление, обособление обстоятельств, обособление дополнений (задание 16)</w:t>
      </w:r>
    </w:p>
    <w:p w:rsidR="0087515C" w:rsidRDefault="0087515C" w:rsidP="0087515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Пунктуация при вводных и вставных конструкциях, пунктуация при обращении (задание 17)</w:t>
      </w:r>
    </w:p>
    <w:p w:rsidR="0087515C" w:rsidRDefault="0087515C" w:rsidP="0087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515C" w:rsidRDefault="0087515C" w:rsidP="0087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515C">
        <w:rPr>
          <w:rFonts w:ascii="Times New Roman" w:hAnsi="Times New Roman" w:cs="Times New Roman"/>
          <w:b/>
          <w:sz w:val="24"/>
          <w:szCs w:val="24"/>
        </w:rPr>
        <w:t>Публицистический стиль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7515C" w:rsidRDefault="0087515C" w:rsidP="0087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515C" w:rsidRDefault="0087515C" w:rsidP="0087515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515C">
        <w:rPr>
          <w:rFonts w:ascii="Times New Roman" w:hAnsi="Times New Roman" w:cs="Times New Roman"/>
          <w:sz w:val="24"/>
          <w:szCs w:val="24"/>
        </w:rPr>
        <w:t xml:space="preserve">Особенности публицистического стиля и используемые в нём средства эмоциональной выразительности. </w:t>
      </w:r>
    </w:p>
    <w:p w:rsidR="0087515C" w:rsidRPr="0087515C" w:rsidRDefault="0087515C" w:rsidP="0087515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515C">
        <w:rPr>
          <w:rFonts w:ascii="Times New Roman" w:hAnsi="Times New Roman" w:cs="Times New Roman"/>
          <w:sz w:val="24"/>
          <w:szCs w:val="24"/>
        </w:rPr>
        <w:t>Жанры публицистического стиля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2A62">
        <w:rPr>
          <w:rFonts w:ascii="Times New Roman" w:hAnsi="Times New Roman" w:cs="Times New Roman"/>
          <w:sz w:val="24"/>
          <w:szCs w:val="24"/>
        </w:rPr>
        <w:t>(эссе, сочинение-рассуждение)</w:t>
      </w:r>
    </w:p>
    <w:p w:rsidR="0087515C" w:rsidRDefault="0087515C" w:rsidP="0087515C">
      <w:pPr>
        <w:spacing w:after="0" w:line="240" w:lineRule="auto"/>
      </w:pPr>
    </w:p>
    <w:p w:rsidR="0087515C" w:rsidRDefault="0087515C" w:rsidP="0087515C">
      <w:pPr>
        <w:spacing w:after="0" w:line="240" w:lineRule="auto"/>
      </w:pPr>
    </w:p>
    <w:p w:rsidR="0087515C" w:rsidRDefault="0087515C" w:rsidP="0087515C">
      <w:pPr>
        <w:spacing w:after="0" w:line="240" w:lineRule="auto"/>
      </w:pPr>
    </w:p>
    <w:p w:rsidR="0087515C" w:rsidRDefault="0087515C"/>
    <w:p w:rsidR="0087515C" w:rsidRDefault="0087515C"/>
    <w:p w:rsidR="0087515C" w:rsidRDefault="0087515C"/>
    <w:p w:rsidR="0087515C" w:rsidRDefault="0087515C"/>
    <w:p w:rsidR="0087515C" w:rsidRDefault="0087515C"/>
    <w:p w:rsidR="0087515C" w:rsidRDefault="0087515C"/>
    <w:p w:rsidR="0087515C" w:rsidRDefault="0087515C"/>
    <w:p w:rsidR="0087515C" w:rsidRDefault="0087515C"/>
    <w:p w:rsidR="0087515C" w:rsidRDefault="0087515C"/>
    <w:p w:rsidR="0087515C" w:rsidRDefault="0087515C"/>
    <w:p w:rsidR="0087515C" w:rsidRDefault="0087515C"/>
    <w:p w:rsidR="0087515C" w:rsidRDefault="0087515C"/>
    <w:p w:rsidR="0087515C" w:rsidRDefault="0087515C"/>
    <w:p w:rsidR="0087515C" w:rsidRDefault="0087515C"/>
    <w:p w:rsidR="0087515C" w:rsidRDefault="0087515C"/>
    <w:p w:rsidR="0087515C" w:rsidRDefault="0087515C"/>
    <w:p w:rsidR="0087515C" w:rsidRDefault="0087515C"/>
    <w:sectPr w:rsidR="00875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72C7F"/>
    <w:multiLevelType w:val="hybridMultilevel"/>
    <w:tmpl w:val="8C980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42F33"/>
    <w:multiLevelType w:val="hybridMultilevel"/>
    <w:tmpl w:val="E1480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E5F"/>
    <w:rsid w:val="000A2A62"/>
    <w:rsid w:val="0046771D"/>
    <w:rsid w:val="00822E5F"/>
    <w:rsid w:val="0087515C"/>
    <w:rsid w:val="00F6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51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51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51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5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K-7</dc:creator>
  <cp:keywords/>
  <dc:description/>
  <cp:lastModifiedBy>K-7</cp:lastModifiedBy>
  <cp:revision>3</cp:revision>
  <dcterms:created xsi:type="dcterms:W3CDTF">2018-02-10T07:41:00Z</dcterms:created>
  <dcterms:modified xsi:type="dcterms:W3CDTF">2018-02-10T08:05:00Z</dcterms:modified>
</cp:coreProperties>
</file>